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8" w:rsidRPr="00B51AE9" w:rsidRDefault="005E6CB7" w:rsidP="005E6CB7">
      <w:pPr>
        <w:jc w:val="center"/>
        <w:rPr>
          <w:b/>
          <w:sz w:val="24"/>
          <w:szCs w:val="24"/>
        </w:rPr>
      </w:pPr>
      <w:r w:rsidRPr="00B51AE9">
        <w:rPr>
          <w:b/>
          <w:sz w:val="24"/>
          <w:szCs w:val="24"/>
        </w:rPr>
        <w:t>BETAMI - Inklusjonsprosedyre for STUDIESYKEPLEIER</w:t>
      </w:r>
    </w:p>
    <w:p w:rsidR="005E6CB7" w:rsidRDefault="00962219" w:rsidP="00962219">
      <w:r>
        <w:t>Etter at lege har vurdert pasient</w:t>
      </w:r>
      <w:r w:rsidR="00820FD7">
        <w:t>en</w:t>
      </w:r>
      <w:r>
        <w:t xml:space="preserve"> til inklusjon til BETAMI studien og pasienten har gitt skriftlig samtykke, er det noen pasientopplysninger som skal registreres av studiesykepleier i </w:t>
      </w:r>
      <w:proofErr w:type="spellStart"/>
      <w:r>
        <w:t>Viedoc</w:t>
      </w:r>
      <w:proofErr w:type="spellEnd"/>
      <w:r>
        <w:t xml:space="preserve">. Husk at pasienten skal ha fått kopi av samtykkeskjema og skriv randomiseringsnummer på samtykkeskjema. </w:t>
      </w:r>
    </w:p>
    <w:p w:rsidR="005E6CB7" w:rsidRDefault="005E6CB7" w:rsidP="00962219">
      <w:pPr>
        <w:spacing w:after="0" w:line="240" w:lineRule="auto"/>
        <w:rPr>
          <w:b/>
        </w:rPr>
      </w:pPr>
      <w:r w:rsidRPr="00B51AE9">
        <w:rPr>
          <w:b/>
        </w:rPr>
        <w:t>REGISTRERE PASIENTOPPLYSINGER I VIEDOC</w:t>
      </w:r>
    </w:p>
    <w:p w:rsidR="00962219" w:rsidRDefault="00962219" w:rsidP="00962219">
      <w:pPr>
        <w:spacing w:after="0" w:line="240" w:lineRule="auto"/>
      </w:pPr>
      <w:proofErr w:type="spellStart"/>
      <w:r w:rsidRPr="00962219">
        <w:t>Viedoc</w:t>
      </w:r>
      <w:proofErr w:type="spellEnd"/>
      <w:r w:rsidRPr="00962219">
        <w:t xml:space="preserve"> finnes i menyen på </w:t>
      </w:r>
      <w:hyperlink r:id="rId8" w:history="1">
        <w:r w:rsidR="003A3542" w:rsidRPr="008E7853">
          <w:rPr>
            <w:rStyle w:val="Hyperkobling"/>
          </w:rPr>
          <w:t>www.betami.org</w:t>
        </w:r>
      </w:hyperlink>
      <w:r w:rsidRPr="00962219">
        <w:t>.</w:t>
      </w:r>
      <w:r w:rsidR="003A3542">
        <w:t xml:space="preserve"> </w:t>
      </w:r>
    </w:p>
    <w:p w:rsidR="00962219" w:rsidRPr="00962219" w:rsidRDefault="00962219" w:rsidP="00962219">
      <w:pPr>
        <w:spacing w:after="0" w:line="240" w:lineRule="auto"/>
      </w:pPr>
    </w:p>
    <w:p w:rsidR="00B51AE9" w:rsidRDefault="00B34824" w:rsidP="00B34824">
      <w:pPr>
        <w:spacing w:after="0" w:line="240" w:lineRule="auto"/>
      </w:pPr>
      <w:r>
        <w:t xml:space="preserve">1. </w:t>
      </w:r>
      <w:r w:rsidR="00665053">
        <w:t xml:space="preserve">Logg deg inn på </w:t>
      </w:r>
      <w:proofErr w:type="spellStart"/>
      <w:r w:rsidR="00665053">
        <w:t>Viedoc</w:t>
      </w:r>
      <w:proofErr w:type="spellEnd"/>
      <w:r w:rsidR="00665053">
        <w:t xml:space="preserve"> og finn pasienten du skal registrere pasientopplysninger </w:t>
      </w:r>
      <w:r w:rsidR="003A3542">
        <w:t xml:space="preserve">ved å </w:t>
      </w:r>
      <w:r>
        <w:t>søk</w:t>
      </w:r>
      <w:r w:rsidR="003A3542">
        <w:t>e</w:t>
      </w:r>
      <w:r>
        <w:t xml:space="preserve">   </w:t>
      </w:r>
      <w:r>
        <w:rPr>
          <w:noProof/>
          <w:lang w:eastAsia="nb-NO"/>
        </w:rPr>
        <w:drawing>
          <wp:inline distT="0" distB="0" distL="0" distR="0" wp14:anchorId="0378E28F" wp14:editId="4F982D30">
            <wp:extent cx="1200150" cy="236096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doc_sear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0" cy="23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20FD7">
        <w:t xml:space="preserve">enten </w:t>
      </w:r>
      <w:r w:rsidR="00665053">
        <w:t>på randomiseringsnu</w:t>
      </w:r>
      <w:r w:rsidR="00962219">
        <w:t>mme</w:t>
      </w:r>
      <w:r>
        <w:t xml:space="preserve">r, </w:t>
      </w:r>
      <w:r w:rsidR="00665053">
        <w:t>pasient initialer eller fødselsdato</w:t>
      </w:r>
      <w:r>
        <w:t xml:space="preserve"> (</w:t>
      </w:r>
      <w:proofErr w:type="spellStart"/>
      <w:r>
        <w:t>f.eks</w:t>
      </w:r>
      <w:proofErr w:type="spellEnd"/>
      <w:r>
        <w:t xml:space="preserve"> </w:t>
      </w:r>
      <w:r w:rsidR="00B51AE9">
        <w:t>12JUN1945)</w:t>
      </w:r>
    </w:p>
    <w:p w:rsidR="00B34824" w:rsidRDefault="00B34824" w:rsidP="00B34824">
      <w:pPr>
        <w:spacing w:after="0" w:line="240" w:lineRule="auto"/>
      </w:pPr>
    </w:p>
    <w:p w:rsidR="00820FD7" w:rsidRDefault="00665053" w:rsidP="00820FD7">
      <w:pPr>
        <w:contextualSpacing/>
      </w:pPr>
      <w:r>
        <w:t>2. Etter å ha funnet riktig pasient, kommer du inn i visittoversikten (</w:t>
      </w:r>
      <w:proofErr w:type="spellStart"/>
      <w:r>
        <w:t>Details</w:t>
      </w:r>
      <w:proofErr w:type="spellEnd"/>
      <w:r>
        <w:t xml:space="preserve">) til denne pasienten. </w:t>
      </w:r>
      <w:r w:rsidR="00820FD7" w:rsidRPr="00584E1E">
        <w:t xml:space="preserve">Under fanen «Baseline» </w:t>
      </w:r>
      <w:r w:rsidR="00820FD7">
        <w:t>har doktoren «</w:t>
      </w:r>
      <w:proofErr w:type="spellStart"/>
      <w:r w:rsidR="00820FD7">
        <w:t>initiate</w:t>
      </w:r>
      <w:proofErr w:type="spellEnd"/>
      <w:r w:rsidR="00820FD7">
        <w:t xml:space="preserve"> </w:t>
      </w:r>
      <w:proofErr w:type="spellStart"/>
      <w:r w:rsidR="00820FD7">
        <w:t>visit</w:t>
      </w:r>
      <w:proofErr w:type="spellEnd"/>
      <w:r w:rsidR="00820FD7">
        <w:t xml:space="preserve">» og gjort randomiseringen.  Fyll ut de følgende </w:t>
      </w:r>
      <w:r w:rsidR="00820FD7">
        <w:t>6</w:t>
      </w:r>
      <w:r w:rsidR="00820FD7">
        <w:t xml:space="preserve"> pasientopplysnings skjemaene hvor pilen peker (under fanen baseline):</w:t>
      </w:r>
    </w:p>
    <w:p w:rsidR="00665053" w:rsidRDefault="00665053" w:rsidP="00665053">
      <w:pPr>
        <w:contextualSpacing/>
      </w:pPr>
    </w:p>
    <w:p w:rsidR="00EB5801" w:rsidRDefault="00EB5801" w:rsidP="00B51AE9">
      <w:pPr>
        <w:contextualSpacing/>
        <w:jc w:val="center"/>
      </w:pPr>
      <w:r>
        <w:rPr>
          <w:noProof/>
          <w:lang w:eastAsia="nb-NO"/>
        </w:rPr>
        <w:drawing>
          <wp:inline distT="0" distB="0" distL="0" distR="0">
            <wp:extent cx="2648388" cy="15621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doc_oversiktsbilde_sp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79" cy="156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801" w:rsidRDefault="00EB5801" w:rsidP="00665053">
      <w:pPr>
        <w:contextualSpacing/>
      </w:pPr>
    </w:p>
    <w:p w:rsidR="00665053" w:rsidRDefault="00EB5801" w:rsidP="00EB5801">
      <w:r>
        <w:t xml:space="preserve">a) </w:t>
      </w:r>
      <w:r w:rsidR="00665053">
        <w:t xml:space="preserve">Trykk på </w:t>
      </w:r>
      <w:r>
        <w:rPr>
          <w:noProof/>
          <w:lang w:eastAsia="nb-NO"/>
        </w:rPr>
        <w:drawing>
          <wp:inline distT="0" distB="0" distL="0" distR="0" wp14:anchorId="349B6B49" wp14:editId="496FAEAE">
            <wp:extent cx="1800000" cy="25714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doc_clinical measuremen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fyll ut spørsmålene i skjemaet og save </w:t>
      </w:r>
      <w:proofErr w:type="spellStart"/>
      <w:r>
        <w:t>changes</w:t>
      </w:r>
      <w:proofErr w:type="spellEnd"/>
      <w:r>
        <w:t xml:space="preserve">. </w:t>
      </w:r>
    </w:p>
    <w:p w:rsidR="00EB5801" w:rsidRDefault="00EB5801" w:rsidP="00EB5801">
      <w:r>
        <w:t>b) Følg samme retningslinje for de resterende skjemaene</w:t>
      </w:r>
    </w:p>
    <w:p w:rsidR="00EB5801" w:rsidRDefault="00EB5801" w:rsidP="00B51AE9">
      <w:pPr>
        <w:jc w:val="center"/>
      </w:pPr>
      <w:r>
        <w:rPr>
          <w:noProof/>
          <w:lang w:eastAsia="nb-NO"/>
        </w:rPr>
        <w:drawing>
          <wp:inline distT="0" distB="0" distL="0" distR="0">
            <wp:extent cx="4095750" cy="1462768"/>
            <wp:effectExtent l="0" t="0" r="0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doc_for studiesp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4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801" w:rsidRDefault="00EB5801" w:rsidP="00EB5801">
      <w:r>
        <w:t xml:space="preserve">c) I skjema </w:t>
      </w:r>
      <w:r>
        <w:rPr>
          <w:noProof/>
          <w:lang w:eastAsia="nb-NO"/>
        </w:rPr>
        <w:drawing>
          <wp:inline distT="0" distB="0" distL="0" distR="0" wp14:anchorId="5C2BC027" wp14:editId="15778EDB">
            <wp:extent cx="1485714" cy="200000"/>
            <wp:effectExtent l="0" t="0" r="63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doc_cardiac index event and treatmen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vanligvis hentes informasjonen her fra </w:t>
      </w:r>
      <w:proofErr w:type="spellStart"/>
      <w:r>
        <w:t>angiolab</w:t>
      </w:r>
      <w:proofErr w:type="spellEnd"/>
      <w:r>
        <w:t xml:space="preserve"> rapport.</w:t>
      </w:r>
    </w:p>
    <w:p w:rsidR="00EB5801" w:rsidRDefault="00EB5801" w:rsidP="00EB5801">
      <w:r>
        <w:t xml:space="preserve">d)I skjema  </w:t>
      </w:r>
      <w:r>
        <w:rPr>
          <w:noProof/>
          <w:lang w:eastAsia="nb-NO"/>
        </w:rPr>
        <w:drawing>
          <wp:inline distT="0" distB="0" distL="0" distR="0" wp14:anchorId="26B0369C" wp14:editId="512BCA59">
            <wp:extent cx="1104762" cy="171429"/>
            <wp:effectExtent l="0" t="0" r="635" b="63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doc_medication at dischar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denne fullføres etter å ha innhentet epikris</w:t>
      </w:r>
      <w:r w:rsidR="00820FD7">
        <w:t>e ved utskrivelse fra pasienten sitt</w:t>
      </w:r>
      <w:bookmarkStart w:id="0" w:name="_GoBack"/>
      <w:bookmarkEnd w:id="0"/>
      <w:r>
        <w:t xml:space="preserve"> lokalsykehus. </w:t>
      </w:r>
    </w:p>
    <w:p w:rsidR="00B34824" w:rsidRPr="00D435AB" w:rsidRDefault="00B34824" w:rsidP="00EB5801">
      <w:pPr>
        <w:rPr>
          <w:b/>
        </w:rPr>
      </w:pPr>
      <w:r w:rsidRPr="00D435AB">
        <w:rPr>
          <w:b/>
        </w:rPr>
        <w:t>SPØRRESKJEMA UTFYLT PÅ PAPIR</w:t>
      </w:r>
    </w:p>
    <w:p w:rsidR="00D435AB" w:rsidRDefault="00820FD7" w:rsidP="00D435AB">
      <w:r>
        <w:lastRenderedPageBreak/>
        <w:t>Hvis</w:t>
      </w:r>
      <w:r w:rsidR="00E75880">
        <w:t xml:space="preserve"> pasienten</w:t>
      </w:r>
      <w:r w:rsidR="00B34824">
        <w:t xml:space="preserve"> har fylt ut spørreskjema på papir, må dette registreres i </w:t>
      </w:r>
      <w:proofErr w:type="spellStart"/>
      <w:r w:rsidR="00B34824">
        <w:t>Viedoc</w:t>
      </w:r>
      <w:proofErr w:type="spellEnd"/>
      <w:r w:rsidR="00B34824">
        <w:t xml:space="preserve"> i etterkant. </w:t>
      </w:r>
      <w:r w:rsidR="00D435AB">
        <w:t xml:space="preserve"> Husk å skrive </w:t>
      </w:r>
      <w:r w:rsidR="00D435AB" w:rsidRPr="00962219">
        <w:rPr>
          <w:u w:val="single"/>
        </w:rPr>
        <w:t xml:space="preserve">randomiseringsnummer </w:t>
      </w:r>
      <w:r w:rsidR="00D435AB">
        <w:t xml:space="preserve">på fremsiden av spørreskjema. </w:t>
      </w:r>
    </w:p>
    <w:p w:rsidR="00B34824" w:rsidRDefault="00D435AB" w:rsidP="00D435AB">
      <w:r>
        <w:t>e) I samme bilde som ved punkt 2</w:t>
      </w:r>
      <w:r w:rsidR="003A3542">
        <w:t xml:space="preserve"> (forrige side)</w:t>
      </w:r>
      <w:r>
        <w:t xml:space="preserve">. </w:t>
      </w:r>
      <w:r w:rsidR="003A3542">
        <w:t>Vil dere se følgende nederst i bildet</w:t>
      </w:r>
      <w:r>
        <w:t xml:space="preserve">: </w:t>
      </w:r>
      <w:r>
        <w:rPr>
          <w:noProof/>
          <w:lang w:eastAsia="nb-NO"/>
        </w:rPr>
        <w:drawing>
          <wp:inline distT="0" distB="0" distL="0" distR="0" wp14:anchorId="7960F3F6" wp14:editId="177C26F8">
            <wp:extent cx="4447619" cy="1495238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doc_PROMS baselin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AB" w:rsidRDefault="00D435AB" w:rsidP="00D435AB">
      <w:r>
        <w:t>På samme måte som ved registrering av pasientopplysninger i a) og b)</w:t>
      </w:r>
      <w:r w:rsidR="003A3542">
        <w:t xml:space="preserve"> forrige side</w:t>
      </w:r>
      <w:r>
        <w:t xml:space="preserve">, trykk på hvert enkelt skjema og fyll ut fra hva pasientene har svart i papirskjemaet og </w:t>
      </w:r>
      <w:r w:rsidR="00E75880">
        <w:t>«</w:t>
      </w:r>
      <w:r>
        <w:t xml:space="preserve">save </w:t>
      </w:r>
      <w:proofErr w:type="spellStart"/>
      <w:r>
        <w:t>changes</w:t>
      </w:r>
      <w:proofErr w:type="spellEnd"/>
      <w:r w:rsidR="00E75880">
        <w:t>»</w:t>
      </w:r>
      <w:r>
        <w:t xml:space="preserve">. </w:t>
      </w:r>
    </w:p>
    <w:p w:rsidR="003A3542" w:rsidRDefault="003A3542" w:rsidP="00D435AB">
      <w:r>
        <w:t xml:space="preserve">For mer utfyllende informasjon henvises dere til Veiledning for elektronisk CRF i BETAMI-studien som ligger under seksjon 4 i studiepermen (ISF perm) og under studiedokumenter på </w:t>
      </w:r>
      <w:hyperlink r:id="rId16" w:history="1">
        <w:r w:rsidRPr="008E7853">
          <w:rPr>
            <w:rStyle w:val="Hyperkobling"/>
          </w:rPr>
          <w:t>www.betami.org</w:t>
        </w:r>
      </w:hyperlink>
      <w:r>
        <w:t xml:space="preserve">. </w:t>
      </w:r>
    </w:p>
    <w:p w:rsidR="003A3542" w:rsidRDefault="003A3542" w:rsidP="003A3542">
      <w:pPr>
        <w:spacing w:after="0" w:line="240" w:lineRule="auto"/>
      </w:pPr>
    </w:p>
    <w:p w:rsidR="003A3542" w:rsidRDefault="003A3542" w:rsidP="003A3542">
      <w:pPr>
        <w:spacing w:after="0" w:line="240" w:lineRule="auto"/>
        <w:jc w:val="center"/>
      </w:pPr>
      <w:r>
        <w:t>VED SPØRSMÅL KONTAKT STUDIEKOORDINATOR ARNHILD BAKKEN</w:t>
      </w:r>
    </w:p>
    <w:p w:rsidR="003A3542" w:rsidRPr="00962219" w:rsidRDefault="001B323D" w:rsidP="003A3542">
      <w:pPr>
        <w:spacing w:after="0" w:line="240" w:lineRule="auto"/>
        <w:jc w:val="center"/>
      </w:pPr>
      <w:hyperlink r:id="rId17" w:history="1">
        <w:r w:rsidR="003A3542" w:rsidRPr="008E7853">
          <w:rPr>
            <w:rStyle w:val="Hyperkobling"/>
          </w:rPr>
          <w:t>Arnhild.bakken@betami.org/</w:t>
        </w:r>
      </w:hyperlink>
      <w:r w:rsidR="003A3542">
        <w:t xml:space="preserve"> 94815970/ www.betami.org</w:t>
      </w:r>
    </w:p>
    <w:p w:rsidR="00665053" w:rsidRDefault="00665053" w:rsidP="00665053">
      <w:pPr>
        <w:pStyle w:val="Overskrift3"/>
      </w:pPr>
    </w:p>
    <w:p w:rsidR="00665053" w:rsidRPr="00665053" w:rsidRDefault="00665053" w:rsidP="00665053"/>
    <w:p w:rsidR="005E6CB7" w:rsidRDefault="005E6CB7"/>
    <w:sectPr w:rsidR="005E6CB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B7" w:rsidRDefault="005E6CB7" w:rsidP="005E6CB7">
      <w:pPr>
        <w:spacing w:after="0" w:line="240" w:lineRule="auto"/>
      </w:pPr>
      <w:r>
        <w:separator/>
      </w:r>
    </w:p>
  </w:endnote>
  <w:endnote w:type="continuationSeparator" w:id="0">
    <w:p w:rsidR="005E6CB7" w:rsidRDefault="005E6CB7" w:rsidP="005E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B7" w:rsidRDefault="005E6CB7" w:rsidP="005E6CB7">
      <w:pPr>
        <w:spacing w:after="0" w:line="240" w:lineRule="auto"/>
      </w:pPr>
      <w:r>
        <w:separator/>
      </w:r>
    </w:p>
  </w:footnote>
  <w:footnote w:type="continuationSeparator" w:id="0">
    <w:p w:rsidR="005E6CB7" w:rsidRDefault="005E6CB7" w:rsidP="005E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B7" w:rsidRDefault="005E6CB7" w:rsidP="005E6CB7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3ABD907" wp14:editId="52B1D528">
          <wp:extent cx="885825" cy="361950"/>
          <wp:effectExtent l="0" t="0" r="9525" b="0"/>
          <wp:docPr id="1" name="Bilde 1" descr="P:\Documents\BETAMI\Admir\BETAMI_logo_maler\BETAMI_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cuments\BETAMI\Admir\BETAMI_logo_maler\BETAMI_Logo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CB7" w:rsidRDefault="005E6CB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AD9"/>
    <w:multiLevelType w:val="hybridMultilevel"/>
    <w:tmpl w:val="91E450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6044"/>
    <w:multiLevelType w:val="hybridMultilevel"/>
    <w:tmpl w:val="750263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6DAF"/>
    <w:multiLevelType w:val="hybridMultilevel"/>
    <w:tmpl w:val="6F5C9E5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60868"/>
    <w:multiLevelType w:val="hybridMultilevel"/>
    <w:tmpl w:val="B78CE9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959A3"/>
    <w:multiLevelType w:val="hybridMultilevel"/>
    <w:tmpl w:val="7200C2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B7"/>
    <w:rsid w:val="001B323D"/>
    <w:rsid w:val="003A3542"/>
    <w:rsid w:val="005E6CB7"/>
    <w:rsid w:val="00665053"/>
    <w:rsid w:val="00820FD7"/>
    <w:rsid w:val="00962219"/>
    <w:rsid w:val="00B34824"/>
    <w:rsid w:val="00B51AE9"/>
    <w:rsid w:val="00D435AB"/>
    <w:rsid w:val="00E75880"/>
    <w:rsid w:val="00EB5801"/>
    <w:rsid w:val="00F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505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spacing w:val="24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6CB7"/>
  </w:style>
  <w:style w:type="paragraph" w:styleId="Bunntekst">
    <w:name w:val="footer"/>
    <w:basedOn w:val="Normal"/>
    <w:link w:val="BunntekstTegn"/>
    <w:uiPriority w:val="99"/>
    <w:unhideWhenUsed/>
    <w:rsid w:val="005E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6CB7"/>
  </w:style>
  <w:style w:type="paragraph" w:styleId="Bobletekst">
    <w:name w:val="Balloon Text"/>
    <w:basedOn w:val="Normal"/>
    <w:link w:val="BobletekstTegn"/>
    <w:uiPriority w:val="99"/>
    <w:semiHidden/>
    <w:unhideWhenUsed/>
    <w:rsid w:val="005E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6CB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65053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665053"/>
    <w:rPr>
      <w:rFonts w:asciiTheme="majorHAnsi" w:eastAsiaTheme="majorEastAsia" w:hAnsiTheme="majorHAnsi" w:cstheme="majorBidi"/>
      <w:b/>
      <w:bCs/>
      <w:iCs/>
      <w:smallCaps/>
      <w:spacing w:val="24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35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35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35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35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3542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A3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505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spacing w:val="24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6CB7"/>
  </w:style>
  <w:style w:type="paragraph" w:styleId="Bunntekst">
    <w:name w:val="footer"/>
    <w:basedOn w:val="Normal"/>
    <w:link w:val="BunntekstTegn"/>
    <w:uiPriority w:val="99"/>
    <w:unhideWhenUsed/>
    <w:rsid w:val="005E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6CB7"/>
  </w:style>
  <w:style w:type="paragraph" w:styleId="Bobletekst">
    <w:name w:val="Balloon Text"/>
    <w:basedOn w:val="Normal"/>
    <w:link w:val="BobletekstTegn"/>
    <w:uiPriority w:val="99"/>
    <w:semiHidden/>
    <w:unhideWhenUsed/>
    <w:rsid w:val="005E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6CB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65053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665053"/>
    <w:rPr>
      <w:rFonts w:asciiTheme="majorHAnsi" w:eastAsiaTheme="majorEastAsia" w:hAnsiTheme="majorHAnsi" w:cstheme="majorBidi"/>
      <w:b/>
      <w:bCs/>
      <w:iCs/>
      <w:smallCaps/>
      <w:spacing w:val="24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35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35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35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35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3542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A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ami.org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Arnhild.bakken@betam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tami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F6BB26FC</Template>
  <TotalTime>1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Arnhild Bakken</dc:creator>
  <cp:lastModifiedBy>Arnhild Bakken</cp:lastModifiedBy>
  <cp:revision>2</cp:revision>
  <dcterms:created xsi:type="dcterms:W3CDTF">2018-11-01T10:36:00Z</dcterms:created>
  <dcterms:modified xsi:type="dcterms:W3CDTF">2018-11-01T10:36:00Z</dcterms:modified>
</cp:coreProperties>
</file>